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0EDB" w14:textId="42D357B2" w:rsidR="00A861B0" w:rsidRDefault="002905C5">
      <w:r>
        <w:rPr>
          <w:noProof/>
        </w:rPr>
        <w:drawing>
          <wp:inline distT="0" distB="0" distL="0" distR="0" wp14:anchorId="40D8307D" wp14:editId="305BD97A">
            <wp:extent cx="4209032" cy="6559074"/>
            <wp:effectExtent l="0" t="0" r="1270" b="0"/>
            <wp:docPr id="3" name="Picture 3" descr="A collage of peop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llage of people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878" cy="66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63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0"/>
        <w:gridCol w:w="3420"/>
      </w:tblGrid>
      <w:tr w:rsidR="00A43535" w:rsidRPr="000F0D2E" w14:paraId="14860D5E" w14:textId="77777777" w:rsidTr="00D014A2">
        <w:trPr>
          <w:trHeight w:val="2035"/>
          <w:jc w:val="center"/>
        </w:trPr>
        <w:tc>
          <w:tcPr>
            <w:tcW w:w="2970" w:type="dxa"/>
          </w:tcPr>
          <w:p w14:paraId="239A6D20" w14:textId="77777777" w:rsidR="00A43535" w:rsidRPr="00807825" w:rsidRDefault="00A43535" w:rsidP="00D014A2">
            <w:pPr>
              <w:rPr>
                <w:rFonts w:ascii="Lithos Pro Regular" w:hAnsi="Lithos Pro Regular"/>
              </w:rPr>
            </w:pPr>
            <w:r w:rsidRPr="000F0D2E">
              <w:rPr>
                <w:rFonts w:ascii="Adobe Garamond Pro" w:eastAsia="Times New Roman" w:hAnsi="Adobe Garamond Pro" w:cs="Times New Roman"/>
                <w:sz w:val="36"/>
                <w:szCs w:val="36"/>
              </w:rPr>
              <w:br w:type="page"/>
            </w:r>
            <w:r w:rsidRPr="00807825">
              <w:rPr>
                <w:rFonts w:ascii="Lithos Pro Regular" w:hAnsi="Lithos Pro Regular"/>
                <w:bCs/>
                <w:noProof/>
                <w:sz w:val="44"/>
                <w:szCs w:val="44"/>
              </w:rPr>
              <w:t>J</w:t>
            </w:r>
            <w:r w:rsidRPr="00807825">
              <w:rPr>
                <w:rFonts w:ascii="Lithos Pro Regular" w:hAnsi="Lithos Pro Regular"/>
                <w:bCs/>
                <w:noProof/>
                <w:sz w:val="36"/>
                <w:szCs w:val="36"/>
              </w:rPr>
              <w:t xml:space="preserve">ournal </w:t>
            </w:r>
            <w:r w:rsidRPr="004A422D">
              <w:rPr>
                <w:rFonts w:ascii="Lithos Pro Regular" w:hAnsi="Lithos Pro Regular"/>
                <w:bCs/>
                <w:noProof/>
                <w:sz w:val="28"/>
                <w:szCs w:val="28"/>
              </w:rPr>
              <w:t>of</w:t>
            </w:r>
            <w:r w:rsidRPr="00807825">
              <w:rPr>
                <w:rFonts w:ascii="Lithos Pro Regular" w:hAnsi="Lithos Pro Regular"/>
                <w:bCs/>
                <w:noProof/>
                <w:sz w:val="40"/>
                <w:szCs w:val="40"/>
              </w:rPr>
              <w:br/>
            </w:r>
            <w:r w:rsidRPr="00807825">
              <w:rPr>
                <w:rFonts w:ascii="Lithos Pro Regular" w:hAnsi="Lithos Pro Regular"/>
                <w:bCs/>
                <w:noProof/>
                <w:sz w:val="48"/>
                <w:szCs w:val="48"/>
              </w:rPr>
              <w:t xml:space="preserve"> </w:t>
            </w:r>
            <w:r w:rsidRPr="00807825">
              <w:rPr>
                <w:rFonts w:ascii="Lithos Pro Regular" w:hAnsi="Lithos Pro Regular"/>
                <w:bCs/>
                <w:noProof/>
                <w:sz w:val="44"/>
                <w:szCs w:val="44"/>
              </w:rPr>
              <w:t>A</w:t>
            </w:r>
            <w:r w:rsidRPr="00807825">
              <w:rPr>
                <w:rFonts w:ascii="Lithos Pro Regular" w:hAnsi="Lithos Pro Regular"/>
                <w:bCs/>
                <w:noProof/>
                <w:sz w:val="36"/>
                <w:szCs w:val="36"/>
              </w:rPr>
              <w:t>frican</w:t>
            </w:r>
            <w:r w:rsidRPr="00807825">
              <w:rPr>
                <w:rFonts w:ascii="Lithos Pro Regular" w:hAnsi="Lithos Pro Regular"/>
                <w:bCs/>
                <w:noProof/>
                <w:sz w:val="40"/>
                <w:szCs w:val="40"/>
              </w:rPr>
              <w:br/>
            </w:r>
            <w:r w:rsidRPr="00807825">
              <w:rPr>
                <w:rFonts w:ascii="Lithos Pro Regular" w:hAnsi="Lithos Pro Regular"/>
                <w:bCs/>
                <w:noProof/>
                <w:sz w:val="48"/>
                <w:szCs w:val="48"/>
              </w:rPr>
              <w:t xml:space="preserve">  </w:t>
            </w:r>
            <w:r w:rsidRPr="00807825">
              <w:rPr>
                <w:rFonts w:ascii="Lithos Pro Regular" w:hAnsi="Lithos Pro Regular"/>
                <w:bCs/>
                <w:noProof/>
                <w:sz w:val="44"/>
                <w:szCs w:val="44"/>
              </w:rPr>
              <w:t>C</w:t>
            </w:r>
            <w:r w:rsidRPr="00807825">
              <w:rPr>
                <w:rFonts w:ascii="Lithos Pro Regular" w:hAnsi="Lithos Pro Regular"/>
                <w:bCs/>
                <w:noProof/>
                <w:sz w:val="36"/>
                <w:szCs w:val="36"/>
              </w:rPr>
              <w:t>hristian</w:t>
            </w:r>
            <w:r w:rsidRPr="00807825">
              <w:rPr>
                <w:rFonts w:ascii="Lithos Pro Regular" w:hAnsi="Lithos Pro Regular"/>
                <w:bCs/>
                <w:noProof/>
                <w:sz w:val="40"/>
                <w:szCs w:val="40"/>
              </w:rPr>
              <w:br/>
            </w:r>
            <w:r w:rsidRPr="00807825">
              <w:rPr>
                <w:rFonts w:ascii="Lithos Pro Regular" w:hAnsi="Lithos Pro Regular"/>
                <w:bCs/>
                <w:noProof/>
                <w:sz w:val="48"/>
                <w:szCs w:val="48"/>
              </w:rPr>
              <w:t xml:space="preserve">  </w:t>
            </w:r>
            <w:r w:rsidRPr="00807825">
              <w:rPr>
                <w:rFonts w:ascii="Lithos Pro Regular" w:hAnsi="Lithos Pro Regular"/>
                <w:bCs/>
                <w:noProof/>
                <w:sz w:val="44"/>
                <w:szCs w:val="44"/>
              </w:rPr>
              <w:t>B</w:t>
            </w:r>
            <w:r w:rsidRPr="00807825">
              <w:rPr>
                <w:rFonts w:ascii="Lithos Pro Regular" w:hAnsi="Lithos Pro Regular"/>
                <w:bCs/>
                <w:noProof/>
                <w:sz w:val="36"/>
                <w:szCs w:val="36"/>
              </w:rPr>
              <w:t>iography</w:t>
            </w:r>
          </w:p>
        </w:tc>
        <w:tc>
          <w:tcPr>
            <w:tcW w:w="3420" w:type="dxa"/>
          </w:tcPr>
          <w:p w14:paraId="212959B1" w14:textId="69EC54C6" w:rsidR="00BE27E3" w:rsidRPr="00525DF5" w:rsidRDefault="00BE27E3" w:rsidP="00BE27E3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</w:rPr>
            </w:pPr>
            <w:r>
              <w:rPr>
                <w:rFonts w:ascii="Calibri Light" w:hAnsi="Calibri Light" w:cs="Calibri Light"/>
                <w:b/>
                <w:bCs/>
                <w:noProof/>
              </w:rPr>
              <w:t xml:space="preserve">Vol. 7, No. </w:t>
            </w:r>
            <w:r w:rsidR="00DA440E">
              <w:rPr>
                <w:rFonts w:ascii="Calibri Light" w:hAnsi="Calibri Light" w:cs="Calibri Light"/>
                <w:b/>
                <w:bCs/>
                <w:noProof/>
              </w:rPr>
              <w:t>2/3</w:t>
            </w:r>
            <w:r w:rsidRPr="00525DF5">
              <w:rPr>
                <w:rFonts w:ascii="Calibri Light" w:hAnsi="Calibri Light" w:cs="Calibri Light"/>
                <w:b/>
                <w:bCs/>
                <w:noProof/>
              </w:rPr>
              <w:t xml:space="preserve"> (</w:t>
            </w:r>
            <w:r w:rsidR="00DA440E">
              <w:rPr>
                <w:rFonts w:ascii="Calibri Light" w:hAnsi="Calibri Light" w:cs="Calibri Light"/>
                <w:b/>
                <w:bCs/>
                <w:noProof/>
              </w:rPr>
              <w:t>Apr-July</w:t>
            </w:r>
            <w:r>
              <w:rPr>
                <w:rFonts w:ascii="Calibri Light" w:hAnsi="Calibri Light" w:cs="Calibri Light"/>
                <w:b/>
                <w:bCs/>
                <w:noProof/>
              </w:rPr>
              <w:t xml:space="preserve"> 2022</w:t>
            </w:r>
            <w:r w:rsidRPr="00525DF5">
              <w:rPr>
                <w:rFonts w:ascii="Calibri Light" w:hAnsi="Calibri Light" w:cs="Calibri Light"/>
                <w:b/>
                <w:bCs/>
                <w:noProof/>
              </w:rPr>
              <w:t>)</w:t>
            </w:r>
          </w:p>
          <w:p w14:paraId="77EB3F36" w14:textId="47D908C3" w:rsidR="006355B3" w:rsidRDefault="006355B3" w:rsidP="00D014A2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</w:rPr>
            </w:pPr>
          </w:p>
          <w:p w14:paraId="6C320877" w14:textId="77777777" w:rsidR="00DA440E" w:rsidRPr="00525DF5" w:rsidRDefault="00DA440E" w:rsidP="00D014A2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</w:rPr>
            </w:pPr>
          </w:p>
          <w:p w14:paraId="32B19114" w14:textId="77777777" w:rsidR="00DA440E" w:rsidRDefault="00DA440E" w:rsidP="00DA440E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  <w:sz w:val="20"/>
                <w:szCs w:val="20"/>
              </w:rPr>
            </w:pPr>
            <w:r w:rsidRPr="00525DF5">
              <w:rPr>
                <w:rFonts w:ascii="Calibri Light" w:hAnsi="Calibri Light" w:cs="Calibri Light"/>
                <w:b/>
                <w:bCs/>
                <w:noProof/>
                <w:sz w:val="20"/>
                <w:szCs w:val="20"/>
              </w:rPr>
              <w:t>Focus</w:t>
            </w:r>
            <w:r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  <w:t xml:space="preserve">: </w:t>
            </w:r>
            <w:r>
              <w:rPr>
                <w:rFonts w:ascii="Calibri Light" w:hAnsi="Calibri Light" w:cs="Calibri Light"/>
                <w:b/>
                <w:bCs/>
                <w:noProof/>
                <w:sz w:val="20"/>
                <w:szCs w:val="20"/>
              </w:rPr>
              <w:t>Anabaptist-Mennonite Movement in Africa</w:t>
            </w:r>
          </w:p>
          <w:p w14:paraId="611776D1" w14:textId="4D0849AF" w:rsidR="00DA440E" w:rsidRDefault="00DA440E" w:rsidP="00DA440E">
            <w:pPr>
              <w:spacing w:after="0"/>
              <w:jc w:val="right"/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</w:pPr>
            <w:r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  <w:t>DOUBLE ISSUE</w:t>
            </w:r>
          </w:p>
          <w:p w14:paraId="51FFA287" w14:textId="7B8253BD" w:rsidR="0037747F" w:rsidRDefault="0037747F" w:rsidP="00DA440E">
            <w:pPr>
              <w:spacing w:after="0"/>
              <w:jc w:val="right"/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</w:pPr>
            <w:r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  <w:t>BILINGUAL</w:t>
            </w:r>
            <w:r w:rsidR="00C82CB5"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  <w:t xml:space="preserve"> (ENGLISH)</w:t>
            </w:r>
          </w:p>
          <w:p w14:paraId="23EEA03D" w14:textId="24576561" w:rsidR="00A43535" w:rsidRPr="000F0D2E" w:rsidRDefault="00A43535" w:rsidP="00DA440E">
            <w:pPr>
              <w:spacing w:after="0"/>
              <w:jc w:val="right"/>
              <w:rPr>
                <w:rFonts w:ascii="Adobe Garamond Pro" w:hAnsi="Adobe Garamond Pro"/>
              </w:rPr>
            </w:pPr>
            <w:r w:rsidRPr="000F0D2E">
              <w:rPr>
                <w:rFonts w:ascii="Adobe Garamond Pro" w:hAnsi="Adobe Garamond Pro" w:cs="Calibri Light"/>
                <w:bCs/>
                <w:noProof/>
                <w:sz w:val="20"/>
                <w:szCs w:val="20"/>
              </w:rPr>
              <w:br/>
            </w:r>
          </w:p>
        </w:tc>
      </w:tr>
    </w:tbl>
    <w:p w14:paraId="789F315B" w14:textId="1752808B" w:rsidR="00967349" w:rsidRPr="009A7C77" w:rsidRDefault="00852C53" w:rsidP="0009672F">
      <w:pPr>
        <w:spacing w:after="0" w:line="240" w:lineRule="auto"/>
        <w:jc w:val="center"/>
        <w:rPr>
          <w:rFonts w:ascii="Adobe Garamond Pro" w:hAnsi="Adobe Garamond Pro"/>
          <w:i/>
        </w:rPr>
      </w:pPr>
      <w:r>
        <w:rPr>
          <w:rFonts w:ascii="Adobe Garamond Pro" w:hAnsi="Adobe Garamond Pro"/>
          <w:noProof/>
        </w:rPr>
        <w:drawing>
          <wp:inline distT="0" distB="0" distL="0" distR="0" wp14:anchorId="531A1828" wp14:editId="2F4CBDC1">
            <wp:extent cx="3868168" cy="4641802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330" cy="464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535" w:rsidRPr="000F0D2E">
        <w:rPr>
          <w:rFonts w:ascii="Adobe Garamond Pro" w:hAnsi="Adobe Garamond Pro"/>
        </w:rPr>
        <w:br/>
      </w:r>
      <w:r w:rsidR="00A43535" w:rsidRPr="000F0D2E">
        <w:rPr>
          <w:rFonts w:ascii="Adobe Garamond Pro" w:hAnsi="Adobe Garamond Pro"/>
        </w:rPr>
        <w:br/>
        <w:t xml:space="preserve">A publication of the </w:t>
      </w:r>
      <w:r w:rsidR="00A43535" w:rsidRPr="000F0D2E">
        <w:rPr>
          <w:rFonts w:ascii="Adobe Garamond Pro" w:hAnsi="Adobe Garamond Pro"/>
          <w:i/>
        </w:rPr>
        <w:t>Dictionary of African Christian Biogr</w:t>
      </w:r>
      <w:r w:rsidR="00A43535">
        <w:rPr>
          <w:rFonts w:ascii="Adobe Garamond Pro" w:hAnsi="Adobe Garamond Pro"/>
          <w:i/>
        </w:rPr>
        <w:t>aphy</w:t>
      </w:r>
    </w:p>
    <w:sectPr w:rsidR="00967349" w:rsidRPr="009A7C77" w:rsidSect="003B6F1B">
      <w:pgSz w:w="15840" w:h="12240" w:orient="landscape" w:code="1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dobe Garamond Pro">
    <w:altName w:val="Garamond"/>
    <w:panose1 w:val="020205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Lithos Pro Regular">
    <w:panose1 w:val="04020505030E02020A04"/>
    <w:charset w:val="00"/>
    <w:family w:val="decorative"/>
    <w:notTrueType/>
    <w:pitch w:val="variable"/>
    <w:sig w:usb0="00000087" w:usb1="00000000" w:usb2="00000000" w:usb3="00000000" w:csb0="0000009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74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8F0"/>
    <w:rsid w:val="00004D82"/>
    <w:rsid w:val="0009672F"/>
    <w:rsid w:val="001440F3"/>
    <w:rsid w:val="001E4D76"/>
    <w:rsid w:val="00246B4C"/>
    <w:rsid w:val="002905C5"/>
    <w:rsid w:val="002C2891"/>
    <w:rsid w:val="002C50FA"/>
    <w:rsid w:val="002E06D0"/>
    <w:rsid w:val="002E1163"/>
    <w:rsid w:val="002F23F5"/>
    <w:rsid w:val="0037747F"/>
    <w:rsid w:val="003B6F1B"/>
    <w:rsid w:val="00401D63"/>
    <w:rsid w:val="004B10A7"/>
    <w:rsid w:val="004B67C8"/>
    <w:rsid w:val="004C3398"/>
    <w:rsid w:val="004D530A"/>
    <w:rsid w:val="004E6B53"/>
    <w:rsid w:val="006355B3"/>
    <w:rsid w:val="00640C74"/>
    <w:rsid w:val="006863D7"/>
    <w:rsid w:val="006E76BA"/>
    <w:rsid w:val="00743F14"/>
    <w:rsid w:val="007A04F8"/>
    <w:rsid w:val="007C1CBA"/>
    <w:rsid w:val="00852C53"/>
    <w:rsid w:val="008F7BC4"/>
    <w:rsid w:val="00967349"/>
    <w:rsid w:val="0097550A"/>
    <w:rsid w:val="00984661"/>
    <w:rsid w:val="009A7C77"/>
    <w:rsid w:val="009D31E2"/>
    <w:rsid w:val="00A43535"/>
    <w:rsid w:val="00A861B0"/>
    <w:rsid w:val="00A8798D"/>
    <w:rsid w:val="00AC147B"/>
    <w:rsid w:val="00B42E70"/>
    <w:rsid w:val="00B86280"/>
    <w:rsid w:val="00BE27E3"/>
    <w:rsid w:val="00C5055F"/>
    <w:rsid w:val="00C7510C"/>
    <w:rsid w:val="00C82CB5"/>
    <w:rsid w:val="00D14536"/>
    <w:rsid w:val="00DA440E"/>
    <w:rsid w:val="00E328F0"/>
    <w:rsid w:val="00E87347"/>
    <w:rsid w:val="00EB00CC"/>
    <w:rsid w:val="00EB6E42"/>
    <w:rsid w:val="00ED2FF2"/>
    <w:rsid w:val="00F65CB9"/>
    <w:rsid w:val="00FE63B3"/>
    <w:rsid w:val="00FF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6EC39"/>
  <w15:chartTrackingRefBased/>
  <w15:docId w15:val="{89572C31-ECD2-420E-9D63-B53E811C8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2"/>
    <w:qFormat/>
    <w:rsid w:val="0097550A"/>
    <w:pPr>
      <w:spacing w:after="160" w:line="259" w:lineRule="auto"/>
      <w:jc w:val="left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40C74"/>
    <w:rPr>
      <w:rFonts w:ascii="Palatino Linotype" w:hAnsi="Palatino Linotype"/>
    </w:rPr>
  </w:style>
  <w:style w:type="table" w:styleId="TableGrid">
    <w:name w:val="Table Grid"/>
    <w:basedOn w:val="TableNormal"/>
    <w:uiPriority w:val="39"/>
    <w:rsid w:val="00E328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2E1163"/>
    <w:rPr>
      <w:i/>
      <w:iCs/>
    </w:rPr>
  </w:style>
  <w:style w:type="character" w:styleId="Hyperlink">
    <w:name w:val="Hyperlink"/>
    <w:basedOn w:val="DefaultParagraphFont"/>
    <w:uiPriority w:val="99"/>
    <w:unhideWhenUsed/>
    <w:rsid w:val="00401D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D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1D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32</Words>
  <Characters>198</Characters>
  <Application>Microsoft Office Word</Application>
  <DocSecurity>0</DocSecurity>
  <Lines>19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Boston University</Company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Biography, Dictionary of</dc:creator>
  <cp:keywords/>
  <dc:description/>
  <cp:lastModifiedBy>Christian Biography, Dictionary of</cp:lastModifiedBy>
  <cp:revision>6</cp:revision>
  <dcterms:created xsi:type="dcterms:W3CDTF">2022-04-01T20:49:00Z</dcterms:created>
  <dcterms:modified xsi:type="dcterms:W3CDTF">2022-04-14T16:59:00Z</dcterms:modified>
</cp:coreProperties>
</file>